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03C444E4">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0810982"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601D7F1A" w:rsidR="006724B3" w:rsidRPr="006724B3" w:rsidRDefault="006724B3" w:rsidP="006724B3">
            <w:pPr>
              <w:pStyle w:val="Text1"/>
            </w:pPr>
            <w:r w:rsidRPr="006724B3">
              <w:t>Position Level:</w:t>
            </w:r>
            <w:r w:rsidR="00537FF9">
              <w:t xml:space="preserve"> </w:t>
            </w:r>
            <w:r w:rsidR="005C44F4">
              <w:t>Senior</w:t>
            </w:r>
            <w:r w:rsidR="00602BC5">
              <w:t xml:space="preserve"> </w:t>
            </w:r>
            <w:r w:rsidR="00C90E32">
              <w:t xml:space="preserve">Manager </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13FF54EB" w:rsidR="006724B3" w:rsidRPr="006724B3" w:rsidRDefault="006724B3" w:rsidP="006724B3">
            <w:pPr>
              <w:pStyle w:val="Text1"/>
            </w:pPr>
            <w:r w:rsidRPr="006724B3">
              <w:t>Department:</w:t>
            </w:r>
            <w:r w:rsidR="00C43649">
              <w:t xml:space="preserve"> </w:t>
            </w:r>
            <w:r w:rsidR="00C90E32">
              <w:t xml:space="preserve">Finance &amp; Accounts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758B3E40" w:rsidR="006724B3" w:rsidRPr="006724B3" w:rsidRDefault="006724B3" w:rsidP="006724B3">
            <w:pPr>
              <w:pStyle w:val="Text1"/>
            </w:pPr>
            <w:r w:rsidRPr="006724B3">
              <w:t>Location:</w:t>
            </w:r>
            <w:r w:rsidR="00C43649">
              <w:t xml:space="preserve"> </w:t>
            </w:r>
            <w:r w:rsidR="00C90E32">
              <w:t>Head Office, Ahmedabad</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13627FDF" w:rsidR="006724B3" w:rsidRPr="006724B3" w:rsidRDefault="006724B3" w:rsidP="006724B3">
            <w:pPr>
              <w:pStyle w:val="Text1"/>
            </w:pP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F64947">
        <w:trPr>
          <w:trHeight w:hRule="exact" w:val="181"/>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66FF5B27" w:rsidR="006724B3" w:rsidRPr="006724B3" w:rsidRDefault="00C90E32" w:rsidP="00E94B7C">
            <w:pPr>
              <w:pStyle w:val="Text1"/>
              <w:jc w:val="both"/>
            </w:pPr>
            <w:r w:rsidRPr="00C90E32">
              <w:t>IRM Energy Ltd, formerly known as IRM Energy Pvt Ltd (a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6A7E6E">
        <w:trPr>
          <w:trHeight w:hRule="exact" w:val="226"/>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6A7E6E">
        <w:trPr>
          <w:trHeight w:hRule="exact" w:val="1380"/>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294607A9" w14:textId="693BC2CD" w:rsidR="006724B3" w:rsidRDefault="00C90E32" w:rsidP="00E94B7C">
            <w:pPr>
              <w:pStyle w:val="Bullets1"/>
              <w:numPr>
                <w:ilvl w:val="0"/>
                <w:numId w:val="0"/>
              </w:numPr>
              <w:ind w:left="170"/>
              <w:jc w:val="both"/>
            </w:pPr>
            <w:r w:rsidRPr="00C90E32">
              <w:t xml:space="preserve">The </w:t>
            </w:r>
            <w:r w:rsidR="004668FB">
              <w:t>Senior</w:t>
            </w:r>
            <w:r w:rsidRPr="00C90E32">
              <w:t xml:space="preserve"> Manager - Finance &amp; Accounts at IRM Energy Ltd. is responsible for managing and supervising the financial and accounting operations of the company and its subsidiaries or joint control entities. This includes overseeing the monthly closure process, ensuring compliance with statutory and regulatory requirements, and coordinating with auditors and other stakeholders. The role also includes assisting in financial reporting, preparation of MIS, and aligning financial practices with SEBI and other regulatory guidelines.</w:t>
            </w:r>
          </w:p>
          <w:p w14:paraId="3D895FA2" w14:textId="11AFD22E" w:rsidR="006724B3" w:rsidRPr="006724B3" w:rsidRDefault="006724B3" w:rsidP="00C90E32">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6A7E6E">
        <w:trPr>
          <w:trHeight w:hRule="exact" w:val="204"/>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1872AC03"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023DBD52"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6A7E6E">
        <w:trPr>
          <w:trHeight w:hRule="exact" w:val="2987"/>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463771BC" w14:textId="77777777" w:rsidR="00C90E32" w:rsidRPr="00C372C4" w:rsidRDefault="00C90E32" w:rsidP="00036A95">
            <w:pPr>
              <w:pStyle w:val="Bullets1"/>
              <w:jc w:val="both"/>
            </w:pPr>
            <w:r w:rsidRPr="00C372C4">
              <w:t>Supervise and manage the complete accounting function of IRM Energy Ltd. and its subsidiaries/joint control entities.</w:t>
            </w:r>
          </w:p>
          <w:p w14:paraId="58130AE5" w14:textId="77777777" w:rsidR="00C90E32" w:rsidRPr="00C372C4" w:rsidRDefault="00C90E32" w:rsidP="00036A95">
            <w:pPr>
              <w:pStyle w:val="Bullets1"/>
              <w:jc w:val="both"/>
            </w:pPr>
            <w:r w:rsidRPr="00C372C4">
              <w:t>Oversee timely and accurate month-end and year-end closing processes.</w:t>
            </w:r>
          </w:p>
          <w:p w14:paraId="6D95C59C" w14:textId="77777777" w:rsidR="00C90E32" w:rsidRPr="00C372C4" w:rsidRDefault="00C90E32" w:rsidP="00036A95">
            <w:pPr>
              <w:pStyle w:val="Bullets1"/>
              <w:jc w:val="both"/>
            </w:pPr>
            <w:r w:rsidRPr="00C372C4">
              <w:t>Ensure prompt and correct payment of statutory dues including GST, TDS, and others.</w:t>
            </w:r>
          </w:p>
          <w:p w14:paraId="25CAEA62" w14:textId="77777777" w:rsidR="00C90E32" w:rsidRPr="00C372C4" w:rsidRDefault="00C90E32" w:rsidP="00036A95">
            <w:pPr>
              <w:pStyle w:val="Bullets1"/>
              <w:jc w:val="both"/>
            </w:pPr>
            <w:r w:rsidRPr="00C372C4">
              <w:t>Liaise with external and internal auditors for statutory, internal, tax, cost, VAT, and GST audits.</w:t>
            </w:r>
          </w:p>
          <w:p w14:paraId="748E7D0D" w14:textId="77777777" w:rsidR="00C90E32" w:rsidRPr="00C372C4" w:rsidRDefault="00C90E32" w:rsidP="00036A95">
            <w:pPr>
              <w:pStyle w:val="Bullets1"/>
              <w:jc w:val="both"/>
            </w:pPr>
            <w:r w:rsidRPr="00C372C4">
              <w:t>Assist in the preparation and analysis of Monthly MIS reports for management decision-making.</w:t>
            </w:r>
          </w:p>
          <w:p w14:paraId="1960588E" w14:textId="77777777" w:rsidR="00C90E32" w:rsidRPr="00C372C4" w:rsidRDefault="00C90E32" w:rsidP="00036A95">
            <w:pPr>
              <w:pStyle w:val="Bullets1"/>
              <w:jc w:val="both"/>
            </w:pPr>
            <w:r w:rsidRPr="00C372C4">
              <w:t>Coordinate and ensure timely filing of various statutory returns including Excise, VAT, GST, TDS, etc.</w:t>
            </w:r>
          </w:p>
          <w:p w14:paraId="20320ABE" w14:textId="77777777" w:rsidR="00C90E32" w:rsidRPr="00C372C4" w:rsidRDefault="00C90E32" w:rsidP="00036A95">
            <w:pPr>
              <w:pStyle w:val="Bullets1"/>
              <w:jc w:val="both"/>
            </w:pPr>
            <w:r w:rsidRPr="00C372C4">
              <w:t>Collaborate with other group companies on finance and accounts-related matters.</w:t>
            </w:r>
          </w:p>
          <w:p w14:paraId="3AD2D59E" w14:textId="77777777" w:rsidR="00C90E32" w:rsidRPr="00C372C4" w:rsidRDefault="00C90E32" w:rsidP="00036A95">
            <w:pPr>
              <w:pStyle w:val="Bullets1"/>
              <w:jc w:val="both"/>
            </w:pPr>
            <w:r w:rsidRPr="00C372C4">
              <w:t>Oversee the preparation of financial statements in compliance with SEBI guidelines and other regulatory frameworks.</w:t>
            </w:r>
          </w:p>
          <w:p w14:paraId="4559E9E3" w14:textId="77777777" w:rsidR="00C90E32" w:rsidRPr="00C372C4" w:rsidRDefault="00C90E32" w:rsidP="00036A95">
            <w:pPr>
              <w:pStyle w:val="Bullets1"/>
              <w:jc w:val="both"/>
            </w:pPr>
            <w:r w:rsidRPr="00C372C4">
              <w:t>Maintain strong internal controls and contribute to continuous process improvement in finance functions.</w:t>
            </w:r>
          </w:p>
          <w:p w14:paraId="256E7AFD" w14:textId="77777777" w:rsidR="00C90E32" w:rsidRPr="00DC0DE7" w:rsidRDefault="00C90E32" w:rsidP="00036A95">
            <w:pPr>
              <w:pStyle w:val="Bullets1"/>
              <w:jc w:val="both"/>
            </w:pPr>
            <w:r w:rsidRPr="00DC0DE7">
              <w:t>Support strategic financial planning and participate in budgeting and forecasting exercises.</w:t>
            </w:r>
          </w:p>
          <w:p w14:paraId="356D2D1B" w14:textId="150A8100" w:rsidR="006724B3" w:rsidRPr="006724B3" w:rsidRDefault="006724B3" w:rsidP="00C90E32">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6A7E6E">
        <w:trPr>
          <w:trHeight w:hRule="exact" w:val="186"/>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61A2CE7B" w:rsidR="009E1958"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F80C8F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1520BDC9" w:rsidR="006724B3" w:rsidRPr="006724B3" w:rsidRDefault="006724B3" w:rsidP="006724B3">
            <w:pPr>
              <w:pStyle w:val="Sections"/>
            </w:pPr>
            <w:r w:rsidRPr="006724B3">
              <w:t>R</w:t>
            </w:r>
            <w:r w:rsidR="00F16DF3">
              <w:t>equired</w:t>
            </w:r>
            <w:r w:rsidRPr="006724B3">
              <w:t xml:space="preserve"> </w:t>
            </w:r>
            <w:r w:rsidR="00C90E32">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C90E32">
        <w:trPr>
          <w:trHeight w:hRule="exact" w:val="1607"/>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746570" w14:textId="77777777" w:rsidR="00C90E32" w:rsidRDefault="00C90E32" w:rsidP="00C90E32">
            <w:pPr>
              <w:pStyle w:val="Bullets1"/>
            </w:pPr>
            <w:r>
              <w:t>Chartered Accountant (CA) is mandatory.</w:t>
            </w:r>
          </w:p>
          <w:p w14:paraId="356458EC" w14:textId="7DF2039C" w:rsidR="00C90E32" w:rsidRDefault="00C90E32" w:rsidP="00C90E32">
            <w:pPr>
              <w:pStyle w:val="Bullets1"/>
            </w:pPr>
            <w:r>
              <w:t>1</w:t>
            </w:r>
            <w:r w:rsidR="006B1AC0">
              <w:t>5</w:t>
            </w:r>
            <w:r>
              <w:t xml:space="preserve"> </w:t>
            </w:r>
            <w:r w:rsidR="006B1AC0">
              <w:t xml:space="preserve">– 20 </w:t>
            </w:r>
            <w:r>
              <w:t>years of post-qualification experience in finance and accounting, preferably in the energy or infrastructure sector.</w:t>
            </w:r>
          </w:p>
          <w:p w14:paraId="65B42A67" w14:textId="77777777" w:rsidR="00C90E32" w:rsidRDefault="00C90E32" w:rsidP="00C90E32">
            <w:pPr>
              <w:pStyle w:val="Bullets1"/>
            </w:pPr>
            <w:r>
              <w:t>Strong knowledge of Indian accounting standards (Ind AS), Companies Act, SEBI guidelines, and tax regulations.</w:t>
            </w:r>
          </w:p>
          <w:p w14:paraId="4BCB94FF" w14:textId="77777777" w:rsidR="00C90E32" w:rsidRDefault="00C90E32" w:rsidP="00C90E32">
            <w:pPr>
              <w:pStyle w:val="Bullets1"/>
            </w:pPr>
            <w:r>
              <w:t>Experience in managing audit processes and preparing statutory financial statements.</w:t>
            </w:r>
          </w:p>
          <w:p w14:paraId="7313A19D" w14:textId="77777777" w:rsidR="006724B3" w:rsidRDefault="006724B3" w:rsidP="00C90E32">
            <w:pPr>
              <w:pStyle w:val="Bullets1"/>
              <w:numPr>
                <w:ilvl w:val="0"/>
                <w:numId w:val="0"/>
              </w:numPr>
              <w:ind w:left="170"/>
            </w:pPr>
          </w:p>
          <w:p w14:paraId="532BE8BD" w14:textId="77777777" w:rsidR="006724B3" w:rsidRDefault="006724B3" w:rsidP="00C90E32">
            <w:pPr>
              <w:pStyle w:val="Bullets1"/>
              <w:numPr>
                <w:ilvl w:val="0"/>
                <w:numId w:val="0"/>
              </w:numPr>
              <w:ind w:left="170"/>
            </w:pPr>
          </w:p>
          <w:p w14:paraId="568C794B" w14:textId="77777777" w:rsidR="006724B3" w:rsidRDefault="006724B3" w:rsidP="00C90E32">
            <w:pPr>
              <w:pStyle w:val="Bullets1"/>
              <w:numPr>
                <w:ilvl w:val="0"/>
                <w:numId w:val="0"/>
              </w:numPr>
              <w:ind w:left="170"/>
            </w:pPr>
          </w:p>
          <w:p w14:paraId="66161BE5" w14:textId="1C98BF7F" w:rsidR="006724B3" w:rsidRDefault="006724B3" w:rsidP="00C90E32">
            <w:pPr>
              <w:pStyle w:val="Bullets1"/>
              <w:numPr>
                <w:ilvl w:val="0"/>
                <w:numId w:val="0"/>
              </w:numPr>
              <w:ind w:left="170"/>
            </w:pPr>
          </w:p>
          <w:p w14:paraId="4414C2D0" w14:textId="76685BDA" w:rsidR="006724B3" w:rsidRDefault="006724B3" w:rsidP="00C90E32">
            <w:pPr>
              <w:pStyle w:val="Bullets1"/>
              <w:numPr>
                <w:ilvl w:val="0"/>
                <w:numId w:val="0"/>
              </w:numPr>
              <w:ind w:left="170"/>
            </w:pPr>
          </w:p>
          <w:p w14:paraId="6A4BAF1A" w14:textId="43962B9B" w:rsidR="006724B3" w:rsidRP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4D3499B"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0F1C23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75B4C8E4" w14:textId="00F07D86"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250C210C" wp14:editId="5D5C9902">
                  <wp:extent cx="202909" cy="216000"/>
                  <wp:effectExtent l="0" t="0" r="6985" b="0"/>
                  <wp:docPr id="13" name="Graphic 12">
                    <a:extLst xmlns:a="http://schemas.openxmlformats.org/drawingml/2006/main">
                      <a:ext uri="{FF2B5EF4-FFF2-40B4-BE49-F238E27FC236}">
                        <a16:creationId xmlns:a16="http://schemas.microsoft.com/office/drawing/2014/main" id="{1C315706-0F4F-7699-F128-B8730A20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1C315706-0F4F-7699-F128-B8730A20A858}"/>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02909"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38BB7E8" w14:textId="022F078F" w:rsidR="006724B3" w:rsidRPr="006724B3" w:rsidRDefault="00C90E32" w:rsidP="006724B3">
            <w:pPr>
              <w:pStyle w:val="Sections"/>
            </w:pPr>
            <w:r w:rsidRPr="00C90E32">
              <w:t>Skills &amp; Competencies</w:t>
            </w:r>
          </w:p>
        </w:tc>
        <w:tc>
          <w:tcPr>
            <w:tcW w:w="986" w:type="dxa"/>
            <w:tcBorders>
              <w:top w:val="nil"/>
              <w:left w:val="nil"/>
              <w:bottom w:val="nil"/>
              <w:right w:val="nil"/>
            </w:tcBorders>
            <w:shd w:val="clear" w:color="000000" w:fill="FFFFFF"/>
            <w:noWrap/>
            <w:vAlign w:val="center"/>
            <w:hideMark/>
          </w:tcPr>
          <w:p w14:paraId="121B1A7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83F69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28BB9B3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403F94D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23E6EA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027AF0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D722F0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98AD5C1" w14:textId="77777777" w:rsidTr="008D36B8">
        <w:trPr>
          <w:trHeight w:hRule="exact" w:val="2478"/>
        </w:trPr>
        <w:tc>
          <w:tcPr>
            <w:tcW w:w="790" w:type="dxa"/>
            <w:tcBorders>
              <w:top w:val="nil"/>
              <w:left w:val="nil"/>
              <w:bottom w:val="nil"/>
              <w:right w:val="nil"/>
            </w:tcBorders>
            <w:shd w:val="clear" w:color="000000" w:fill="FFFFFF"/>
            <w:noWrap/>
            <w:vAlign w:val="center"/>
            <w:hideMark/>
          </w:tcPr>
          <w:p w14:paraId="6196E1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551A21AF" w14:textId="77777777" w:rsidR="00C90E32" w:rsidRPr="00DC0DE7" w:rsidRDefault="00C90E32" w:rsidP="00C90E32">
            <w:pPr>
              <w:pStyle w:val="Bullets1"/>
            </w:pPr>
            <w:r w:rsidRPr="00DC0DE7">
              <w:t>Strong knowledge of accounting principles and financial reporting standards</w:t>
            </w:r>
          </w:p>
          <w:p w14:paraId="668B211F" w14:textId="77777777" w:rsidR="00C90E32" w:rsidRPr="00DC0DE7" w:rsidRDefault="00C90E32" w:rsidP="00C90E32">
            <w:pPr>
              <w:pStyle w:val="Bullets1"/>
            </w:pPr>
            <w:r w:rsidRPr="00DC0DE7">
              <w:t>Taxation and statutory compliance expertise (GST, TDS, etc.)</w:t>
            </w:r>
          </w:p>
          <w:p w14:paraId="02828758" w14:textId="77777777" w:rsidR="00C90E32" w:rsidRPr="00DC0DE7" w:rsidRDefault="00C90E32" w:rsidP="00C90E32">
            <w:pPr>
              <w:pStyle w:val="Bullets1"/>
            </w:pPr>
            <w:r w:rsidRPr="00DC0DE7">
              <w:t>Budgeting and financial analysis</w:t>
            </w:r>
          </w:p>
          <w:p w14:paraId="648EEFB7" w14:textId="77777777" w:rsidR="00C90E32" w:rsidRPr="00DC0DE7" w:rsidRDefault="00C90E32" w:rsidP="00C90E32">
            <w:pPr>
              <w:pStyle w:val="Bullets1"/>
            </w:pPr>
            <w:r w:rsidRPr="00DC0DE7">
              <w:t>Attention to detail and analytical thinking</w:t>
            </w:r>
          </w:p>
          <w:p w14:paraId="5A8F3AE3" w14:textId="77777777" w:rsidR="00C90E32" w:rsidRPr="00DC0DE7" w:rsidRDefault="00C90E32" w:rsidP="00C90E32">
            <w:pPr>
              <w:pStyle w:val="Bullets1"/>
            </w:pPr>
            <w:r w:rsidRPr="00DC0DE7">
              <w:t>Strong leadership and team management skills</w:t>
            </w:r>
          </w:p>
          <w:p w14:paraId="43D30D87" w14:textId="77777777" w:rsidR="00C90E32" w:rsidRPr="00DC0DE7" w:rsidRDefault="00C90E32" w:rsidP="00C90E32">
            <w:pPr>
              <w:pStyle w:val="Bullets1"/>
            </w:pPr>
            <w:r w:rsidRPr="00DC0DE7">
              <w:t>Effective communication and stakeholder management</w:t>
            </w:r>
          </w:p>
          <w:p w14:paraId="12BABF93" w14:textId="77777777" w:rsidR="00C90E32" w:rsidRPr="00DC0DE7" w:rsidRDefault="00C90E32" w:rsidP="00C90E32">
            <w:pPr>
              <w:pStyle w:val="Bullets1"/>
            </w:pPr>
            <w:r w:rsidRPr="00DC0DE7">
              <w:t>Proficiency in MS Excel and accounting software (e.g., Tally, SAP)</w:t>
            </w:r>
          </w:p>
          <w:p w14:paraId="41C90B44" w14:textId="77777777" w:rsidR="006724B3" w:rsidRDefault="006724B3" w:rsidP="00C90E32">
            <w:pPr>
              <w:pStyle w:val="Bullets1"/>
              <w:numPr>
                <w:ilvl w:val="0"/>
                <w:numId w:val="0"/>
              </w:numPr>
              <w:ind w:left="170"/>
            </w:pPr>
          </w:p>
          <w:p w14:paraId="744D615E" w14:textId="1B21B87B" w:rsidR="006724B3" w:rsidRPr="006724B3" w:rsidRDefault="006724B3" w:rsidP="00C90E32">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579D532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123CE2">
        <w:trPr>
          <w:trHeight w:hRule="exact" w:val="321"/>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695D0ED6"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42446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5E9E551A" w14:textId="7F32570E"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4942B5A3" wp14:editId="1F3F0A4E">
                  <wp:extent cx="233053" cy="216000"/>
                  <wp:effectExtent l="0" t="0" r="0" b="0"/>
                  <wp:docPr id="16" name="Graphic 15">
                    <a:extLst xmlns:a="http://schemas.openxmlformats.org/drawingml/2006/main">
                      <a:ext uri="{FF2B5EF4-FFF2-40B4-BE49-F238E27FC236}">
                        <a16:creationId xmlns:a16="http://schemas.microsoft.com/office/drawing/2014/main" id="{25D95C4E-7084-9193-518D-FFBD14EB5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a:extLst>
                              <a:ext uri="{FF2B5EF4-FFF2-40B4-BE49-F238E27FC236}">
                                <a16:creationId xmlns:a16="http://schemas.microsoft.com/office/drawing/2014/main" id="{25D95C4E-7084-9193-518D-FFBD14EB59BE}"/>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233053"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7B339DE2" w14:textId="70B0E1B4" w:rsidR="006724B3" w:rsidRPr="006724B3" w:rsidRDefault="00C90E32" w:rsidP="006724B3">
            <w:pPr>
              <w:pStyle w:val="Sections"/>
            </w:pPr>
            <w:r w:rsidRPr="00C90E32">
              <w:t xml:space="preserve">Preferred </w:t>
            </w:r>
            <w:r w:rsidR="00FE6DBB">
              <w:t>Experiences</w:t>
            </w:r>
          </w:p>
        </w:tc>
        <w:tc>
          <w:tcPr>
            <w:tcW w:w="986" w:type="dxa"/>
            <w:tcBorders>
              <w:top w:val="nil"/>
              <w:left w:val="nil"/>
              <w:bottom w:val="nil"/>
              <w:right w:val="nil"/>
            </w:tcBorders>
            <w:shd w:val="clear" w:color="000000" w:fill="FFFFFF"/>
            <w:noWrap/>
            <w:vAlign w:val="center"/>
            <w:hideMark/>
          </w:tcPr>
          <w:p w14:paraId="063CE6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3ADF11C"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20F1E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9097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4A4B37F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42AFA9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67F9C2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C635C63" w14:textId="77777777" w:rsidTr="00C90E32">
        <w:trPr>
          <w:trHeight w:hRule="exact" w:val="962"/>
        </w:trPr>
        <w:tc>
          <w:tcPr>
            <w:tcW w:w="790" w:type="dxa"/>
            <w:tcBorders>
              <w:top w:val="nil"/>
              <w:left w:val="nil"/>
              <w:bottom w:val="nil"/>
              <w:right w:val="nil"/>
            </w:tcBorders>
            <w:shd w:val="clear" w:color="000000" w:fill="FFFFFF"/>
            <w:noWrap/>
            <w:vAlign w:val="center"/>
            <w:hideMark/>
          </w:tcPr>
          <w:p w14:paraId="7307BAF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53FFE126" w14:textId="77777777" w:rsidR="00C90E32" w:rsidRDefault="00C90E32" w:rsidP="00C90E32">
            <w:pPr>
              <w:pStyle w:val="Bullets1"/>
            </w:pPr>
            <w:r>
              <w:t>Experience working in a listed company environment.</w:t>
            </w:r>
          </w:p>
          <w:p w14:paraId="1A6D4AD2" w14:textId="77777777" w:rsidR="00C90E32" w:rsidRDefault="00C90E32" w:rsidP="00C90E32">
            <w:pPr>
              <w:pStyle w:val="Bullets1"/>
            </w:pPr>
            <w:r>
              <w:t>Familiarity with ERP systems like SAP or Oracle.</w:t>
            </w:r>
          </w:p>
          <w:p w14:paraId="6DDC0FDC" w14:textId="77777777" w:rsidR="00C90E32" w:rsidRDefault="00C90E32" w:rsidP="00C90E32">
            <w:pPr>
              <w:pStyle w:val="Bullets1"/>
            </w:pPr>
            <w:r>
              <w:t>Experience in handling financials for joint ventures or group companies.</w:t>
            </w:r>
          </w:p>
          <w:p w14:paraId="5B139955" w14:textId="77777777" w:rsidR="006724B3" w:rsidRDefault="006724B3" w:rsidP="00C90E32">
            <w:pPr>
              <w:pStyle w:val="Bullets1"/>
              <w:numPr>
                <w:ilvl w:val="0"/>
                <w:numId w:val="0"/>
              </w:numPr>
              <w:ind w:left="170"/>
            </w:pPr>
          </w:p>
          <w:p w14:paraId="19EE2D4B" w14:textId="26E69076" w:rsidR="006724B3" w:rsidRDefault="006724B3" w:rsidP="006724B3">
            <w:pPr>
              <w:pStyle w:val="Bullets1"/>
            </w:pPr>
          </w:p>
          <w:p w14:paraId="0A9BFF2E" w14:textId="1CCF62F2" w:rsidR="006724B3" w:rsidRPr="00537FF9" w:rsidRDefault="006724B3" w:rsidP="00537FF9">
            <w:pPr>
              <w:pStyle w:val="Bullets1"/>
            </w:pPr>
          </w:p>
        </w:tc>
        <w:tc>
          <w:tcPr>
            <w:tcW w:w="986" w:type="dxa"/>
            <w:tcBorders>
              <w:top w:val="nil"/>
              <w:left w:val="nil"/>
              <w:bottom w:val="nil"/>
              <w:right w:val="nil"/>
            </w:tcBorders>
            <w:shd w:val="clear" w:color="000000" w:fill="FFFFFF"/>
            <w:noWrap/>
            <w:vAlign w:val="center"/>
            <w:hideMark/>
          </w:tcPr>
          <w:p w14:paraId="1D9947C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7C01290C" w:rsidR="00483AD5" w:rsidRPr="00D3487A" w:rsidRDefault="00483AD5">
      <w:pPr>
        <w:rPr>
          <w:sz w:val="2"/>
          <w:szCs w:val="2"/>
        </w:rPr>
      </w:pPr>
    </w:p>
    <w:sectPr w:rsidR="00483AD5" w:rsidRPr="00D3487A" w:rsidSect="006724B3">
      <w:headerReference w:type="default" r:id="rId20"/>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782DD" w14:textId="77777777" w:rsidR="00C26E4E" w:rsidRDefault="00C26E4E" w:rsidP="009E1958">
      <w:pPr>
        <w:spacing w:after="0" w:line="240" w:lineRule="auto"/>
      </w:pPr>
      <w:r>
        <w:separator/>
      </w:r>
    </w:p>
  </w:endnote>
  <w:endnote w:type="continuationSeparator" w:id="0">
    <w:p w14:paraId="2BDAAFB5" w14:textId="77777777" w:rsidR="00C26E4E" w:rsidRDefault="00C26E4E"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E1104" w14:textId="77777777" w:rsidR="00C26E4E" w:rsidRDefault="00C26E4E" w:rsidP="009E1958">
      <w:pPr>
        <w:spacing w:after="0" w:line="240" w:lineRule="auto"/>
      </w:pPr>
      <w:r>
        <w:separator/>
      </w:r>
    </w:p>
  </w:footnote>
  <w:footnote w:type="continuationSeparator" w:id="0">
    <w:p w14:paraId="76AB6F5D" w14:textId="77777777" w:rsidR="00C26E4E" w:rsidRDefault="00C26E4E"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num w:numId="1" w16cid:durableId="1633098503">
    <w:abstractNumId w:val="0"/>
  </w:num>
  <w:num w:numId="2" w16cid:durableId="1736078017">
    <w:abstractNumId w:val="3"/>
  </w:num>
  <w:num w:numId="3" w16cid:durableId="1463764235">
    <w:abstractNumId w:val="2"/>
  </w:num>
  <w:num w:numId="4" w16cid:durableId="301621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36A95"/>
    <w:rsid w:val="00076191"/>
    <w:rsid w:val="000A03D9"/>
    <w:rsid w:val="000F7D9C"/>
    <w:rsid w:val="00123CE2"/>
    <w:rsid w:val="001428D2"/>
    <w:rsid w:val="001A11F6"/>
    <w:rsid w:val="001B288D"/>
    <w:rsid w:val="002500EB"/>
    <w:rsid w:val="002A68CD"/>
    <w:rsid w:val="002E1F7C"/>
    <w:rsid w:val="00326478"/>
    <w:rsid w:val="003316CA"/>
    <w:rsid w:val="00335AA2"/>
    <w:rsid w:val="003A6450"/>
    <w:rsid w:val="003F1872"/>
    <w:rsid w:val="004668FB"/>
    <w:rsid w:val="00483AD5"/>
    <w:rsid w:val="004E28D6"/>
    <w:rsid w:val="004E48EF"/>
    <w:rsid w:val="00537FF9"/>
    <w:rsid w:val="00563CF9"/>
    <w:rsid w:val="005B39D3"/>
    <w:rsid w:val="005C44F4"/>
    <w:rsid w:val="00602BC5"/>
    <w:rsid w:val="006724B3"/>
    <w:rsid w:val="006A7E6E"/>
    <w:rsid w:val="006B1AC0"/>
    <w:rsid w:val="0074019A"/>
    <w:rsid w:val="00741066"/>
    <w:rsid w:val="007570D2"/>
    <w:rsid w:val="007634B1"/>
    <w:rsid w:val="007F5F69"/>
    <w:rsid w:val="008D36B8"/>
    <w:rsid w:val="00904816"/>
    <w:rsid w:val="00947498"/>
    <w:rsid w:val="0098021B"/>
    <w:rsid w:val="009E1958"/>
    <w:rsid w:val="00A16334"/>
    <w:rsid w:val="00A43840"/>
    <w:rsid w:val="00A476C7"/>
    <w:rsid w:val="00A5401B"/>
    <w:rsid w:val="00AB4900"/>
    <w:rsid w:val="00B618C7"/>
    <w:rsid w:val="00B75410"/>
    <w:rsid w:val="00B80241"/>
    <w:rsid w:val="00C26E4E"/>
    <w:rsid w:val="00C37B05"/>
    <w:rsid w:val="00C43649"/>
    <w:rsid w:val="00C64714"/>
    <w:rsid w:val="00C90E32"/>
    <w:rsid w:val="00CD2B0B"/>
    <w:rsid w:val="00D3487A"/>
    <w:rsid w:val="00D91C83"/>
    <w:rsid w:val="00D93173"/>
    <w:rsid w:val="00DE6364"/>
    <w:rsid w:val="00E94B7C"/>
    <w:rsid w:val="00EC525F"/>
    <w:rsid w:val="00F16DF3"/>
    <w:rsid w:val="00F20AAE"/>
    <w:rsid w:val="00F41BC9"/>
    <w:rsid w:val="00F64947"/>
    <w:rsid w:val="00FE6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Bipin Prajapati</cp:lastModifiedBy>
  <cp:revision>2</cp:revision>
  <dcterms:created xsi:type="dcterms:W3CDTF">2025-11-19T09:55:00Z</dcterms:created>
  <dcterms:modified xsi:type="dcterms:W3CDTF">2025-11-19T09:55:00Z</dcterms:modified>
</cp:coreProperties>
</file>